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4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4162.010.26.1.0937-2026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NICOLAS QUINTERO SALAZAR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1006106341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22/ene/2026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PRIMERO: PRORROGAR el Contrato de 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GESTIÓN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4162.010.26.1.0937-2026, suscrito con el señor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NICOLAS QUINTERO SALAZAR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hasta el día 30 de junio de 2026. SEGUNDO: ADICIONAR el Contrato de 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4162.010.26.1.0937-2026 en la suma de CUATRO MILLONES QUINIENTOS CUARENTA Y DOS MIL PESOS M/CTE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4.542.000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 TERCERO: El valor del contrato incluida la adición es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TRECE MILLONES SEISCIENTOS VEINTISÉIS MIL PESOS M/CTE ($13.626.000).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Distrito de Santiago de Cali pagará el valor del contrato en DOS (2) cuotas, por valor de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2.271.000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Por la suma de CUATRO MILLONES QUINIENTOS CUARENTA Y DOS MIL PESOS M/CTE ($4.542.000).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13.626.000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2.271.000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$6.813.000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2"/>
                      <w:szCs w:val="22"/>
                      <w:rtl w:val="0"/>
                    </w:rPr>
                    <w:t xml:space="preserve">$4.542.000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1080063686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8823786967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04/abr/2026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4162.010.26.1.0937-2026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en la ejecución de actividades deportivas realizadas en la cancha del parque de Cuarto de Legua, ubicada en la comuna 19, el dia 7 de abril de 2026 en el horario de 3:00pm a 4:30pm, teniendo en cuenta la planificación establecida por el programa Deporvida.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en el registro de beneficiarios del programa Deporvida y la verificación de la asistencia de los beneficiarios a través de la plataforma SIDER.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asistió a la capacitación zonal que se realizó de manera virtual organizada por la dinamizadora y coordinador zonal, en el horario de 8:00pm a 9:30pm el dia lunes 6 de abril. Esta capacitación estuvo orientada al fortalecimiento y seguimiento de las tareas zonales del programa Deporvida</w:t>
            </w:r>
            <w:r w:rsidDel="00000000" w:rsidR="00000000" w:rsidRPr="00000000">
              <w:rPr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brindó apoyo como monitor en la directriz de cargar en el drive las planeaciones metodológicas de sesiones de clases y cronogramas de actividades del mes de abril de acuerdo con las normas del Sistema de Gestión de Calidad.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no fue requerido para esta labor durante este periodo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jwgmj1ke7o6t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https://drive.google.com/drive/folders/1AGDIn_fZlvpbNCInSG-oxbf9k18fxgGK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24/abr/2026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2.jpg"/>
                <a:graphic>
                  <a:graphicData uri="http://schemas.openxmlformats.org/drawingml/2006/picture">
                    <pic:pic>
                      <pic:nvPicPr>
                        <pic:cNvPr descr="escudo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2" Type="http://schemas.openxmlformats.org/officeDocument/2006/relationships/footer" Target="foot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yperlink" Target="https://drive.google.com/drive/folders/1AGDIn_fZlvpbNCInSG-oxbf9k18fxgG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5XcBu+G5u9gJhLw4pCcibDR90Q==">CgMxLjAyDmguandnbWoxa2U3bzZ0OAByITFLQi04eVMzMUdvV3JWX0lMWUNwWEJ3c2t2VlV4blVkZg==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